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09626" w14:textId="688B5CF4" w:rsidR="000E3D3C" w:rsidRDefault="000E3D3C"/>
    <w:p w14:paraId="4C0D403E" w14:textId="77777777" w:rsidR="00267D29" w:rsidRPr="00267D29" w:rsidRDefault="00267D29" w:rsidP="00267D29">
      <w:pPr>
        <w:jc w:val="center"/>
        <w:rPr>
          <w:b/>
          <w:bCs/>
          <w:sz w:val="32"/>
          <w:szCs w:val="32"/>
        </w:rPr>
      </w:pPr>
      <w:r w:rsidRPr="00267D29">
        <w:rPr>
          <w:b/>
          <w:bCs/>
          <w:sz w:val="32"/>
          <w:szCs w:val="32"/>
        </w:rPr>
        <w:t>INDIAN ASSOCITION FOR THE CULTIVATION OF SCIENCE</w:t>
      </w:r>
    </w:p>
    <w:p w14:paraId="33666EC7" w14:textId="67404C35" w:rsidR="00267D29" w:rsidRPr="00267D29" w:rsidRDefault="00267D29" w:rsidP="00267D29">
      <w:pPr>
        <w:jc w:val="center"/>
        <w:rPr>
          <w:b/>
          <w:bCs/>
          <w:sz w:val="32"/>
          <w:szCs w:val="32"/>
        </w:rPr>
      </w:pPr>
      <w:r w:rsidRPr="00267D29">
        <w:rPr>
          <w:b/>
          <w:bCs/>
          <w:sz w:val="32"/>
          <w:szCs w:val="32"/>
        </w:rPr>
        <w:t>2A &amp; 2B, Raja S.</w:t>
      </w:r>
      <w:r w:rsidR="00F11A0C">
        <w:rPr>
          <w:b/>
          <w:bCs/>
          <w:sz w:val="32"/>
          <w:szCs w:val="32"/>
        </w:rPr>
        <w:t xml:space="preserve"> </w:t>
      </w:r>
      <w:r w:rsidRPr="00267D29">
        <w:rPr>
          <w:b/>
          <w:bCs/>
          <w:sz w:val="32"/>
          <w:szCs w:val="32"/>
        </w:rPr>
        <w:t>C.</w:t>
      </w:r>
      <w:r w:rsidR="00F11A0C">
        <w:rPr>
          <w:b/>
          <w:bCs/>
          <w:sz w:val="32"/>
          <w:szCs w:val="32"/>
        </w:rPr>
        <w:t xml:space="preserve"> </w:t>
      </w:r>
      <w:proofErr w:type="spellStart"/>
      <w:r w:rsidRPr="00267D29">
        <w:rPr>
          <w:b/>
          <w:bCs/>
          <w:sz w:val="32"/>
          <w:szCs w:val="32"/>
        </w:rPr>
        <w:t>Mullick</w:t>
      </w:r>
      <w:proofErr w:type="spellEnd"/>
      <w:r w:rsidRPr="00267D29">
        <w:rPr>
          <w:b/>
          <w:bCs/>
          <w:sz w:val="32"/>
          <w:szCs w:val="32"/>
        </w:rPr>
        <w:t xml:space="preserve"> Road, Jadavpur, Kolkata‐700032</w:t>
      </w:r>
    </w:p>
    <w:p w14:paraId="7BB4A37A" w14:textId="4494B2CB" w:rsidR="00267D29" w:rsidRPr="00C42287" w:rsidRDefault="00267D29" w:rsidP="00267D29">
      <w:pPr>
        <w:jc w:val="center"/>
        <w:rPr>
          <w:sz w:val="32"/>
          <w:szCs w:val="32"/>
          <w:u w:val="single"/>
        </w:rPr>
      </w:pPr>
      <w:r w:rsidRPr="00C42287">
        <w:rPr>
          <w:sz w:val="32"/>
          <w:szCs w:val="32"/>
          <w:u w:val="single"/>
        </w:rPr>
        <w:t>Corrigendum-</w:t>
      </w:r>
      <w:r w:rsidR="00495962">
        <w:rPr>
          <w:sz w:val="32"/>
          <w:szCs w:val="32"/>
          <w:u w:val="single"/>
        </w:rPr>
        <w:t>II</w:t>
      </w:r>
    </w:p>
    <w:p w14:paraId="4579F713" w14:textId="13C44258" w:rsidR="00267D29" w:rsidRPr="00EE3C1C" w:rsidRDefault="00267D29" w:rsidP="00267D29">
      <w:pPr>
        <w:jc w:val="center"/>
        <w:rPr>
          <w:rFonts w:cstheme="minorHAnsi"/>
          <w:sz w:val="32"/>
          <w:szCs w:val="32"/>
        </w:rPr>
      </w:pPr>
      <w:r w:rsidRPr="00EE3C1C">
        <w:rPr>
          <w:rFonts w:cstheme="minorHAnsi"/>
          <w:sz w:val="32"/>
          <w:szCs w:val="32"/>
        </w:rPr>
        <w:t>NIT No</w:t>
      </w:r>
      <w:r w:rsidR="00EE3C1C" w:rsidRPr="00EE3C1C">
        <w:rPr>
          <w:rFonts w:cstheme="minorHAnsi"/>
          <w:sz w:val="32"/>
          <w:szCs w:val="32"/>
        </w:rPr>
        <w:t>.:</w:t>
      </w:r>
      <w:r w:rsidRPr="00EE3C1C">
        <w:rPr>
          <w:rFonts w:cstheme="minorHAnsi"/>
          <w:sz w:val="32"/>
          <w:szCs w:val="32"/>
        </w:rPr>
        <w:t xml:space="preserve"> </w:t>
      </w:r>
      <w:r w:rsidR="00EE3C1C" w:rsidRPr="00EE3C1C">
        <w:rPr>
          <w:rFonts w:cstheme="minorHAnsi"/>
          <w:b/>
          <w:bCs/>
          <w:sz w:val="32"/>
          <w:szCs w:val="32"/>
          <w:lang w:val="en-US"/>
        </w:rPr>
        <w:t>IACS/CSS/SM/21-22/117 Dated 12.01.2022</w:t>
      </w:r>
    </w:p>
    <w:p w14:paraId="24F0D399" w14:textId="77777777" w:rsidR="00EE3C1C" w:rsidRDefault="00EE3C1C" w:rsidP="00C42287">
      <w:pPr>
        <w:jc w:val="both"/>
        <w:rPr>
          <w:rFonts w:cstheme="minorHAnsi"/>
        </w:rPr>
      </w:pPr>
    </w:p>
    <w:p w14:paraId="6D11BB60" w14:textId="72BBAD36" w:rsidR="00267D29" w:rsidRPr="00EE3C1C" w:rsidRDefault="00267D29" w:rsidP="00EE3C1C">
      <w:pPr>
        <w:jc w:val="both"/>
        <w:rPr>
          <w:rStyle w:val="fontstyle01"/>
          <w:rFonts w:asciiTheme="minorHAnsi" w:hAnsiTheme="minorHAnsi" w:cstheme="minorHAnsi"/>
        </w:rPr>
      </w:pPr>
      <w:r w:rsidRPr="00EE3C1C">
        <w:rPr>
          <w:rFonts w:cstheme="minorHAnsi"/>
          <w:sz w:val="24"/>
          <w:szCs w:val="24"/>
        </w:rPr>
        <w:t xml:space="preserve">Please find the following changes in the tender notice of </w:t>
      </w:r>
      <w:r w:rsidR="00EE3C1C" w:rsidRPr="00EE3C1C">
        <w:rPr>
          <w:rFonts w:cstheme="minorHAnsi"/>
          <w:b/>
          <w:bCs/>
          <w:sz w:val="24"/>
          <w:szCs w:val="24"/>
        </w:rPr>
        <w:t>Research Grade Compact Rheometer and Dynamic Mechanical Thermal Analyzer with Accessories</w:t>
      </w:r>
      <w:r w:rsidR="00C42287" w:rsidRPr="00EE3C1C">
        <w:rPr>
          <w:rStyle w:val="fontstyle01"/>
          <w:rFonts w:asciiTheme="minorHAnsi" w:hAnsiTheme="minorHAnsi" w:cstheme="minorHAnsi"/>
        </w:rPr>
        <w:t xml:space="preserve">. </w:t>
      </w:r>
    </w:p>
    <w:p w14:paraId="35E65F54" w14:textId="77777777" w:rsidR="00F11A0C" w:rsidRPr="00EE3C1C" w:rsidRDefault="00F11A0C" w:rsidP="00EE3C1C">
      <w:pPr>
        <w:jc w:val="both"/>
        <w:rPr>
          <w:rFonts w:cstheme="minorHAnsi"/>
          <w:sz w:val="24"/>
          <w:szCs w:val="24"/>
        </w:rPr>
      </w:pPr>
    </w:p>
    <w:p w14:paraId="6DFDE19A" w14:textId="7359AC76" w:rsidR="00AC7FD7" w:rsidRPr="00EE3C1C" w:rsidRDefault="00AC7FD7" w:rsidP="00EE3C1C">
      <w:pPr>
        <w:jc w:val="both"/>
        <w:rPr>
          <w:rFonts w:cstheme="minorHAnsi"/>
          <w:sz w:val="24"/>
          <w:szCs w:val="24"/>
        </w:rPr>
      </w:pPr>
      <w:r w:rsidRPr="00EE3C1C">
        <w:rPr>
          <w:rFonts w:cstheme="minorHAnsi"/>
          <w:sz w:val="24"/>
          <w:szCs w:val="24"/>
        </w:rPr>
        <w:t xml:space="preserve">The </w:t>
      </w:r>
      <w:r w:rsidRPr="00EE3C1C">
        <w:rPr>
          <w:rFonts w:cstheme="minorHAnsi"/>
          <w:b/>
          <w:bCs/>
          <w:sz w:val="24"/>
          <w:szCs w:val="24"/>
        </w:rPr>
        <w:t>final date and time</w:t>
      </w:r>
      <w:r w:rsidRPr="00EE3C1C">
        <w:rPr>
          <w:rFonts w:cstheme="minorHAnsi"/>
          <w:sz w:val="24"/>
          <w:szCs w:val="24"/>
        </w:rPr>
        <w:t xml:space="preserve"> for the submission of tender document is extended to </w:t>
      </w:r>
      <w:r w:rsidRPr="00EE3C1C">
        <w:rPr>
          <w:rFonts w:cstheme="minorHAnsi"/>
          <w:b/>
          <w:bCs/>
          <w:color w:val="0000FF"/>
          <w:sz w:val="24"/>
          <w:szCs w:val="24"/>
        </w:rPr>
        <w:t>1</w:t>
      </w:r>
      <w:r w:rsidR="00EE3C1C" w:rsidRPr="00EE3C1C">
        <w:rPr>
          <w:rFonts w:cstheme="minorHAnsi"/>
          <w:b/>
          <w:bCs/>
          <w:color w:val="0000FF"/>
          <w:sz w:val="24"/>
          <w:szCs w:val="24"/>
        </w:rPr>
        <w:t>6</w:t>
      </w:r>
      <w:r w:rsidRPr="00EE3C1C">
        <w:rPr>
          <w:rFonts w:cstheme="minorHAnsi"/>
          <w:b/>
          <w:bCs/>
          <w:color w:val="0000FF"/>
          <w:sz w:val="24"/>
          <w:szCs w:val="24"/>
        </w:rPr>
        <w:t>th February, 2022 (Monday), 2:00 pm</w:t>
      </w:r>
      <w:r w:rsidRPr="00EE3C1C">
        <w:rPr>
          <w:rFonts w:cstheme="minorHAnsi"/>
          <w:sz w:val="24"/>
          <w:szCs w:val="24"/>
        </w:rPr>
        <w:t xml:space="preserve">. All other terms and conditions/specifications remain unchanged. </w:t>
      </w:r>
    </w:p>
    <w:p w14:paraId="7AA1671B" w14:textId="77777777" w:rsidR="00AC7FD7" w:rsidRPr="00EE3C1C" w:rsidRDefault="00AC7FD7" w:rsidP="00EE3C1C">
      <w:pPr>
        <w:jc w:val="both"/>
        <w:rPr>
          <w:rFonts w:cstheme="minorHAnsi"/>
          <w:sz w:val="24"/>
          <w:szCs w:val="24"/>
        </w:rPr>
      </w:pPr>
    </w:p>
    <w:p w14:paraId="41922E02" w14:textId="1C7C2453" w:rsidR="00AC7FD7" w:rsidRPr="00EE3C1C" w:rsidRDefault="00AC7FD7" w:rsidP="00EE3C1C">
      <w:pPr>
        <w:jc w:val="both"/>
        <w:rPr>
          <w:rFonts w:cstheme="minorHAnsi"/>
          <w:sz w:val="24"/>
          <w:szCs w:val="24"/>
        </w:rPr>
      </w:pPr>
      <w:r w:rsidRPr="00EE3C1C">
        <w:rPr>
          <w:rFonts w:cstheme="minorHAnsi"/>
          <w:sz w:val="24"/>
          <w:szCs w:val="24"/>
        </w:rPr>
        <w:t xml:space="preserve">Date and time of opening tender (Technical Bids): </w:t>
      </w:r>
      <w:r w:rsidRPr="00EE3C1C">
        <w:rPr>
          <w:rFonts w:cstheme="minorHAnsi"/>
          <w:b/>
          <w:bCs/>
          <w:color w:val="0000FF"/>
          <w:sz w:val="24"/>
          <w:szCs w:val="24"/>
        </w:rPr>
        <w:t>1</w:t>
      </w:r>
      <w:r w:rsidR="00EE3C1C" w:rsidRPr="00EE3C1C">
        <w:rPr>
          <w:rFonts w:cstheme="minorHAnsi"/>
          <w:b/>
          <w:bCs/>
          <w:color w:val="0000FF"/>
          <w:sz w:val="24"/>
          <w:szCs w:val="24"/>
        </w:rPr>
        <w:t>6</w:t>
      </w:r>
      <w:r w:rsidRPr="00EE3C1C">
        <w:rPr>
          <w:rFonts w:cstheme="minorHAnsi"/>
          <w:b/>
          <w:bCs/>
          <w:color w:val="0000FF"/>
          <w:sz w:val="24"/>
          <w:szCs w:val="24"/>
        </w:rPr>
        <w:t>/02/2022, 3.00 PM</w:t>
      </w:r>
      <w:r w:rsidRPr="00EE3C1C">
        <w:rPr>
          <w:rFonts w:cstheme="minorHAnsi"/>
          <w:sz w:val="24"/>
          <w:szCs w:val="24"/>
        </w:rPr>
        <w:t xml:space="preserve">. </w:t>
      </w:r>
    </w:p>
    <w:p w14:paraId="171B35A1" w14:textId="77777777" w:rsidR="00F11A0C" w:rsidRPr="00EE3C1C" w:rsidRDefault="00F11A0C" w:rsidP="00EE3C1C">
      <w:pPr>
        <w:jc w:val="both"/>
        <w:rPr>
          <w:rFonts w:cstheme="minorHAnsi"/>
          <w:sz w:val="24"/>
          <w:szCs w:val="24"/>
        </w:rPr>
      </w:pPr>
    </w:p>
    <w:p w14:paraId="6A3AA9BD" w14:textId="65FF8842" w:rsidR="00267D29" w:rsidRPr="00EE3C1C" w:rsidRDefault="00AC7FD7" w:rsidP="00EE3C1C">
      <w:pPr>
        <w:jc w:val="both"/>
        <w:rPr>
          <w:rFonts w:cstheme="minorHAnsi"/>
          <w:sz w:val="24"/>
          <w:szCs w:val="24"/>
        </w:rPr>
      </w:pPr>
      <w:r w:rsidRPr="00EE3C1C">
        <w:rPr>
          <w:rFonts w:cstheme="minorHAnsi"/>
          <w:sz w:val="24"/>
          <w:szCs w:val="24"/>
        </w:rPr>
        <w:t>The bidders may attend the meeting through virtual mode and they may send an email request to (psusm2@iacs.res.in) to express their wish to participate in the meeting.</w:t>
      </w:r>
    </w:p>
    <w:p w14:paraId="748E707A" w14:textId="77777777" w:rsidR="00AC7FD7" w:rsidRPr="00EE3C1C" w:rsidRDefault="00AC7FD7" w:rsidP="00EE3C1C">
      <w:pPr>
        <w:jc w:val="both"/>
        <w:rPr>
          <w:rFonts w:cstheme="minorHAnsi"/>
          <w:sz w:val="24"/>
          <w:szCs w:val="24"/>
        </w:rPr>
      </w:pPr>
    </w:p>
    <w:p w14:paraId="341F75A1" w14:textId="09E51950" w:rsidR="00267D29" w:rsidRPr="00EE3C1C" w:rsidRDefault="00267D29" w:rsidP="00EE3C1C">
      <w:pPr>
        <w:jc w:val="both"/>
        <w:rPr>
          <w:rFonts w:cstheme="minorHAnsi"/>
          <w:sz w:val="24"/>
          <w:szCs w:val="24"/>
        </w:rPr>
      </w:pPr>
      <w:r w:rsidRPr="00EE3C1C">
        <w:rPr>
          <w:rFonts w:cstheme="minorHAnsi"/>
          <w:sz w:val="24"/>
          <w:szCs w:val="24"/>
        </w:rPr>
        <w:t>All other terms and conditions/specifications remain unchanged.</w:t>
      </w:r>
    </w:p>
    <w:p w14:paraId="3508D1E7" w14:textId="2E695B78" w:rsidR="00F11A0C" w:rsidRPr="00EE3C1C" w:rsidRDefault="00F11A0C" w:rsidP="00EE3C1C">
      <w:pPr>
        <w:jc w:val="both"/>
        <w:rPr>
          <w:rFonts w:cstheme="minorHAnsi"/>
          <w:sz w:val="24"/>
          <w:szCs w:val="24"/>
        </w:rPr>
      </w:pPr>
    </w:p>
    <w:p w14:paraId="1FE2EA40" w14:textId="77777777" w:rsidR="00F11A0C" w:rsidRPr="00EE3C1C" w:rsidRDefault="00F11A0C" w:rsidP="00EE3C1C">
      <w:pPr>
        <w:jc w:val="both"/>
        <w:rPr>
          <w:rFonts w:cstheme="minorHAnsi"/>
          <w:sz w:val="24"/>
          <w:szCs w:val="24"/>
        </w:rPr>
      </w:pPr>
    </w:p>
    <w:p w14:paraId="66DA85DB" w14:textId="35F05E8E" w:rsidR="00267D29" w:rsidRPr="00EE3C1C" w:rsidRDefault="00267D29" w:rsidP="00EE3C1C">
      <w:pPr>
        <w:jc w:val="right"/>
        <w:rPr>
          <w:sz w:val="24"/>
          <w:szCs w:val="24"/>
        </w:rPr>
      </w:pPr>
      <w:r w:rsidRPr="00EE3C1C">
        <w:rPr>
          <w:rFonts w:cstheme="minorHAnsi"/>
          <w:sz w:val="24"/>
          <w:szCs w:val="24"/>
        </w:rPr>
        <w:t>Acting Registrar</w:t>
      </w:r>
    </w:p>
    <w:p w14:paraId="20E1EF83" w14:textId="77777777" w:rsidR="00267D29" w:rsidRDefault="00267D29"/>
    <w:sectPr w:rsidR="00267D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29"/>
    <w:rsid w:val="000E3D3C"/>
    <w:rsid w:val="00267D29"/>
    <w:rsid w:val="00495962"/>
    <w:rsid w:val="00940C2D"/>
    <w:rsid w:val="00AC7FD7"/>
    <w:rsid w:val="00C42287"/>
    <w:rsid w:val="00EE3C1C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891C"/>
  <w15:chartTrackingRefBased/>
  <w15:docId w15:val="{E30CF81B-5991-4E20-81EA-C8C2F11A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4228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Sudip Malik</dc:creator>
  <cp:keywords/>
  <dc:description/>
  <cp:lastModifiedBy>Sudip Malik</cp:lastModifiedBy>
  <cp:revision>2</cp:revision>
  <dcterms:created xsi:type="dcterms:W3CDTF">2022-02-02T09:02:00Z</dcterms:created>
  <dcterms:modified xsi:type="dcterms:W3CDTF">2022-02-02T09:02:00Z</dcterms:modified>
</cp:coreProperties>
</file>